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09" w:rsidRPr="00C608E6" w:rsidRDefault="00792909" w:rsidP="00A04FA4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C608E6">
        <w:rPr>
          <w:rFonts w:ascii="Arial" w:hAnsi="Arial" w:cs="Arial"/>
          <w:color w:val="auto"/>
          <w:sz w:val="24"/>
          <w:szCs w:val="24"/>
        </w:rPr>
        <w:t>Leszek  Czekała</w:t>
      </w:r>
    </w:p>
    <w:p w:rsidR="00A04FA4" w:rsidRPr="00C608E6" w:rsidRDefault="00A04FA4" w:rsidP="00A04FA4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C608E6">
        <w:rPr>
          <w:rFonts w:ascii="Arial" w:hAnsi="Arial" w:cs="Arial"/>
          <w:color w:val="auto"/>
          <w:sz w:val="24"/>
          <w:szCs w:val="24"/>
        </w:rPr>
        <w:t>Opis stanowiska nurkowego</w:t>
      </w:r>
    </w:p>
    <w:p w:rsidR="00A04FA4" w:rsidRPr="00C608E6" w:rsidRDefault="00A04FA4" w:rsidP="00A04FA4">
      <w:pPr>
        <w:rPr>
          <w:sz w:val="24"/>
          <w:szCs w:val="24"/>
        </w:rPr>
      </w:pP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t>Jezioro Rajgrodzkie.</w:t>
      </w: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FA4" w:rsidRPr="00C608E6" w:rsidRDefault="00A04FA4" w:rsidP="00A04FA4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</w:rPr>
      </w:pPr>
      <w:r w:rsidRPr="00C608E6">
        <w:rPr>
          <w:rFonts w:ascii="Arial" w:hAnsi="Arial" w:cs="Arial"/>
          <w:b/>
          <w:bCs/>
          <w:color w:val="000000" w:themeColor="text1"/>
        </w:rPr>
        <w:t>Jezioro Rajgrodzkie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r w:rsidRPr="00C608E6">
        <w:rPr>
          <w:rFonts w:ascii="Arial" w:hAnsi="Arial" w:cs="Arial"/>
          <w:color w:val="000000" w:themeColor="text1"/>
        </w:rPr>
        <w:t>–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8" w:tooltip="Jezioro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jezioro</w:t>
        </w:r>
      </w:hyperlink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r w:rsidRPr="00C608E6">
        <w:rPr>
          <w:rFonts w:ascii="Arial" w:hAnsi="Arial" w:cs="Arial"/>
          <w:color w:val="000000" w:themeColor="text1"/>
        </w:rPr>
        <w:t>leżące na terenie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9" w:tooltip="Pojezierze Ełckie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Pojezierza Ełckiego</w:t>
        </w:r>
      </w:hyperlink>
      <w:r w:rsidRPr="00C608E6">
        <w:rPr>
          <w:rFonts w:ascii="Arial" w:hAnsi="Arial" w:cs="Arial"/>
          <w:color w:val="000000" w:themeColor="text1"/>
        </w:rPr>
        <w:t>. Jezioro leży w większości w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10" w:tooltip="Powiat grajewski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powiecie grajewskim</w:t>
        </w:r>
      </w:hyperlink>
      <w:r w:rsidRPr="00C608E6">
        <w:rPr>
          <w:rFonts w:ascii="Arial" w:hAnsi="Arial" w:cs="Arial"/>
          <w:color w:val="000000" w:themeColor="text1"/>
        </w:rPr>
        <w:t>, w granicach miasta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11" w:tooltip="Rajgród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Rajgród</w:t>
        </w:r>
      </w:hyperlink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r w:rsidRPr="00C608E6">
        <w:rPr>
          <w:rFonts w:ascii="Arial" w:hAnsi="Arial" w:cs="Arial"/>
          <w:color w:val="000000" w:themeColor="text1"/>
        </w:rPr>
        <w:t>natomiast dwie północne zatoki o nazwach w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12" w:tooltip="Województwo podlaskie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woj. podlaskim</w:t>
        </w:r>
      </w:hyperlink>
      <w:r w:rsidRPr="00C608E6">
        <w:rPr>
          <w:rFonts w:ascii="Arial" w:hAnsi="Arial" w:cs="Arial"/>
          <w:color w:val="000000" w:themeColor="text1"/>
        </w:rPr>
        <w:t>,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r w:rsidRPr="00C608E6">
        <w:rPr>
          <w:rFonts w:ascii="Arial" w:hAnsi="Arial" w:cs="Arial"/>
          <w:i/>
          <w:iCs/>
          <w:color w:val="000000" w:themeColor="text1"/>
        </w:rPr>
        <w:t>Przepiórka</w:t>
      </w:r>
      <w:hyperlink r:id="rId13" w:anchor="cite_note-hydronimy2-2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  <w:vertAlign w:val="superscript"/>
          </w:rPr>
          <w:t>[2]</w:t>
        </w:r>
      </w:hyperlink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r w:rsidRPr="00C608E6">
        <w:rPr>
          <w:rFonts w:ascii="Arial" w:hAnsi="Arial" w:cs="Arial"/>
          <w:color w:val="000000" w:themeColor="text1"/>
        </w:rPr>
        <w:t>oraz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r w:rsidRPr="00C608E6">
        <w:rPr>
          <w:rFonts w:ascii="Arial" w:hAnsi="Arial" w:cs="Arial"/>
          <w:i/>
          <w:iCs/>
          <w:color w:val="000000" w:themeColor="text1"/>
        </w:rPr>
        <w:t>Jezioro Stackie</w:t>
      </w:r>
      <w:hyperlink r:id="rId14" w:anchor="cite_note-hydronimy2-2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  <w:vertAlign w:val="superscript"/>
          </w:rPr>
          <w:t>[2]</w:t>
        </w:r>
      </w:hyperlink>
      <w:r w:rsidRPr="00C608E6">
        <w:rPr>
          <w:rFonts w:ascii="Arial" w:hAnsi="Arial" w:cs="Arial"/>
          <w:color w:val="000000" w:themeColor="text1"/>
        </w:rPr>
        <w:t>leżą w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15" w:tooltip="Kalinowo (gmina)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gminie Kalinowo</w:t>
        </w:r>
      </w:hyperlink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r w:rsidRPr="00C608E6">
        <w:rPr>
          <w:rFonts w:ascii="Arial" w:hAnsi="Arial" w:cs="Arial"/>
          <w:color w:val="000000" w:themeColor="text1"/>
        </w:rPr>
        <w:t>w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16" w:tooltip="Powiat ełcki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powiecie ełckim</w:t>
        </w:r>
      </w:hyperlink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r w:rsidRPr="00C608E6">
        <w:rPr>
          <w:rFonts w:ascii="Arial" w:hAnsi="Arial" w:cs="Arial"/>
          <w:color w:val="000000" w:themeColor="text1"/>
        </w:rPr>
        <w:t>w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17" w:tooltip="Województwo warmińsko-mazurskie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woj. warmińsko-mazurskim</w:t>
        </w:r>
      </w:hyperlink>
      <w:r w:rsidRPr="00C608E6">
        <w:rPr>
          <w:rFonts w:ascii="Arial" w:hAnsi="Arial" w:cs="Arial"/>
          <w:color w:val="000000" w:themeColor="text1"/>
        </w:rPr>
        <w:t>.</w:t>
      </w:r>
    </w:p>
    <w:p w:rsidR="00A04FA4" w:rsidRPr="00C608E6" w:rsidRDefault="00A04FA4" w:rsidP="00A04FA4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</w:rPr>
      </w:pPr>
      <w:r w:rsidRPr="00C608E6">
        <w:rPr>
          <w:rFonts w:ascii="Arial" w:hAnsi="Arial" w:cs="Arial"/>
          <w:color w:val="000000" w:themeColor="text1"/>
        </w:rPr>
        <w:t>Wody jeziora wykorzystywane są do nawadniania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18" w:tooltip="Kanał Kuwasy (strona nie istnieje)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Kanału Kuwasy</w:t>
        </w:r>
      </w:hyperlink>
      <w:r w:rsidRPr="00C608E6">
        <w:rPr>
          <w:rFonts w:ascii="Arial" w:hAnsi="Arial" w:cs="Arial"/>
          <w:color w:val="000000" w:themeColor="text1"/>
        </w:rPr>
        <w:t>.</w:t>
      </w:r>
    </w:p>
    <w:p w:rsidR="00A04FA4" w:rsidRPr="00C608E6" w:rsidRDefault="00A04FA4" w:rsidP="00A04FA4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</w:rPr>
      </w:pPr>
      <w:r w:rsidRPr="00C608E6">
        <w:rPr>
          <w:rFonts w:ascii="Arial" w:hAnsi="Arial" w:cs="Arial"/>
          <w:color w:val="000000" w:themeColor="text1"/>
        </w:rPr>
        <w:t>Jezioro to jest rozczłonkowane: północno-wschodnią odnoga jeziora to jezioro Przepiórka, zaś zachodnia jezioro Stackie, południową jezioro</w:t>
      </w:r>
      <w:r w:rsidR="00215C72" w:rsidRPr="00C608E6">
        <w:rPr>
          <w:rFonts w:ascii="Arial" w:hAnsi="Arial" w:cs="Arial"/>
          <w:color w:val="000000" w:themeColor="text1"/>
        </w:rPr>
        <w:t xml:space="preserve"> </w:t>
      </w:r>
      <w:r w:rsidRPr="00C608E6">
        <w:rPr>
          <w:rStyle w:val="needref"/>
          <w:rFonts w:ascii="Arial" w:hAnsi="Arial" w:cs="Arial"/>
          <w:color w:val="000000" w:themeColor="text1"/>
        </w:rPr>
        <w:t>Czarnowiejskie</w:t>
      </w:r>
      <w:r w:rsidRPr="00C608E6">
        <w:rPr>
          <w:rFonts w:ascii="Arial" w:hAnsi="Arial" w:cs="Arial"/>
          <w:color w:val="000000" w:themeColor="text1"/>
        </w:rPr>
        <w:t>. Brzegi jeziora są wysokie, miejscami zalesione.</w:t>
      </w:r>
    </w:p>
    <w:p w:rsidR="00A04FA4" w:rsidRPr="00C608E6" w:rsidRDefault="00A04FA4" w:rsidP="00A04FA4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</w:rPr>
      </w:pPr>
      <w:r w:rsidRPr="00C608E6">
        <w:rPr>
          <w:rFonts w:ascii="Arial" w:hAnsi="Arial" w:cs="Arial"/>
          <w:color w:val="000000" w:themeColor="text1"/>
        </w:rPr>
        <w:t>Z jeziora Rajgrodzkiego wypływa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19" w:tooltip="Jegrznia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Jegrznia</w:t>
        </w:r>
      </w:hyperlink>
      <w:r w:rsidRPr="00C608E6">
        <w:rPr>
          <w:rFonts w:ascii="Arial" w:hAnsi="Arial" w:cs="Arial"/>
          <w:color w:val="000000" w:themeColor="text1"/>
        </w:rPr>
        <w:t>, dalej woda płynie Kanałem Kuwasy i spływają do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20" w:tooltip="Torfowisko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torfowiska</w:t>
        </w:r>
      </w:hyperlink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r w:rsidRPr="00C608E6">
        <w:rPr>
          <w:rFonts w:ascii="Arial" w:hAnsi="Arial" w:cs="Arial"/>
          <w:color w:val="000000" w:themeColor="text1"/>
        </w:rPr>
        <w:t>Czerwone Bagno. Poprzez połączenie wodne przez wiele rzeczek i kanałów, Jezioro Rajgrodzkie należy do wodnego szlaku wiodącego z</w:t>
      </w:r>
      <w:hyperlink r:id="rId21" w:tooltip="Olecko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Olecka</w:t>
        </w:r>
      </w:hyperlink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r w:rsidRPr="00C608E6">
        <w:rPr>
          <w:rFonts w:ascii="Arial" w:hAnsi="Arial" w:cs="Arial"/>
          <w:color w:val="000000" w:themeColor="text1"/>
        </w:rPr>
        <w:t>do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22" w:tooltip="Augustów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Augustowa</w:t>
        </w:r>
      </w:hyperlink>
      <w:r w:rsidRPr="00C608E6">
        <w:rPr>
          <w:rFonts w:ascii="Arial" w:hAnsi="Arial" w:cs="Arial"/>
          <w:color w:val="000000" w:themeColor="text1"/>
        </w:rPr>
        <w:t>.</w:t>
      </w:r>
    </w:p>
    <w:p w:rsidR="00A04FA4" w:rsidRPr="00C608E6" w:rsidRDefault="00A04FA4" w:rsidP="00A04FA4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</w:rPr>
      </w:pPr>
      <w:r w:rsidRPr="00C608E6">
        <w:rPr>
          <w:rFonts w:ascii="Arial" w:hAnsi="Arial" w:cs="Arial"/>
          <w:color w:val="000000" w:themeColor="text1"/>
        </w:rPr>
        <w:t>Walory przyrodnicze na brzegach Jezioram, a zwłaszcza lasy sosnowe, stwarzają specyficzny mikroklimat. Na powierzchni Jeziora Rajgrodzkiego można spotkać wiele gatunków ptactwa wodnego. Zbiornik ma dogodne warunki do rozwoju żeglarstwa i wędkarstwa. Spośród ryb występuje tu: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23" w:tooltip="Szczupak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szczupak</w:t>
        </w:r>
      </w:hyperlink>
      <w:r w:rsidRPr="00C608E6">
        <w:rPr>
          <w:rFonts w:ascii="Arial" w:hAnsi="Arial" w:cs="Arial"/>
          <w:color w:val="000000" w:themeColor="text1"/>
        </w:rPr>
        <w:t>,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24" w:tooltip="Okoń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okoń</w:t>
        </w:r>
      </w:hyperlink>
      <w:r w:rsidRPr="00C608E6">
        <w:rPr>
          <w:rFonts w:ascii="Arial" w:hAnsi="Arial" w:cs="Arial"/>
          <w:color w:val="000000" w:themeColor="text1"/>
        </w:rPr>
        <w:t>,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25" w:tooltip="Miętus pospolity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miętus pospolity</w:t>
        </w:r>
      </w:hyperlink>
      <w:r w:rsidRPr="00C608E6">
        <w:rPr>
          <w:rFonts w:ascii="Arial" w:hAnsi="Arial" w:cs="Arial"/>
          <w:color w:val="000000" w:themeColor="text1"/>
        </w:rPr>
        <w:t>,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26" w:tooltip="Ukleja pospolita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ukleja</w:t>
        </w:r>
      </w:hyperlink>
      <w:r w:rsidRPr="00C608E6">
        <w:rPr>
          <w:rFonts w:ascii="Arial" w:hAnsi="Arial" w:cs="Arial"/>
          <w:color w:val="000000" w:themeColor="text1"/>
        </w:rPr>
        <w:t>,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27" w:tooltip="Sieja pospolita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sieja</w:t>
        </w:r>
      </w:hyperlink>
      <w:r w:rsidRPr="00C608E6">
        <w:rPr>
          <w:rFonts w:ascii="Arial" w:hAnsi="Arial" w:cs="Arial"/>
          <w:color w:val="000000" w:themeColor="text1"/>
        </w:rPr>
        <w:t>,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28" w:tooltip="Sielawa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sielawa</w:t>
        </w:r>
      </w:hyperlink>
      <w:r w:rsidRPr="00C608E6">
        <w:rPr>
          <w:rFonts w:ascii="Arial" w:hAnsi="Arial" w:cs="Arial"/>
          <w:color w:val="000000" w:themeColor="text1"/>
        </w:rPr>
        <w:t>,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29" w:tooltip="Płoć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płoć</w:t>
        </w:r>
      </w:hyperlink>
      <w:r w:rsidRPr="00C608E6">
        <w:rPr>
          <w:rFonts w:ascii="Arial" w:hAnsi="Arial" w:cs="Arial"/>
          <w:color w:val="000000" w:themeColor="text1"/>
        </w:rPr>
        <w:t>,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30" w:tooltip="Leszcz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leszcz</w:t>
        </w:r>
      </w:hyperlink>
      <w:r w:rsidRPr="00C608E6">
        <w:rPr>
          <w:rFonts w:ascii="Arial" w:hAnsi="Arial" w:cs="Arial"/>
          <w:color w:val="000000" w:themeColor="text1"/>
        </w:rPr>
        <w:t>,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31" w:tooltip="Węgorz europejski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węgorz</w:t>
        </w:r>
      </w:hyperlink>
      <w:r w:rsidRPr="00C608E6">
        <w:rPr>
          <w:rFonts w:ascii="Arial" w:hAnsi="Arial" w:cs="Arial"/>
          <w:color w:val="000000" w:themeColor="text1"/>
        </w:rPr>
        <w:t>.</w:t>
      </w: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4FA4" w:rsidRPr="00C608E6" w:rsidRDefault="00A04FA4" w:rsidP="00A04FA4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</w:rPr>
      </w:pPr>
      <w:r w:rsidRPr="00C608E6">
        <w:rPr>
          <w:rFonts w:ascii="Arial" w:hAnsi="Arial" w:cs="Arial"/>
          <w:color w:val="000000" w:themeColor="text1"/>
        </w:rPr>
        <w:t>Powierzchnia zwierciadła wody według różnych źródeł wynosi od 1499,0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32" w:tooltip="Hektar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ha</w:t>
        </w:r>
      </w:hyperlink>
      <w:hyperlink r:id="rId33" w:anchor="cite_note-Choinski2006-1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  <w:vertAlign w:val="superscript"/>
          </w:rPr>
          <w:t>[1]</w:t>
        </w:r>
      </w:hyperlink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r w:rsidRPr="00C608E6">
        <w:rPr>
          <w:rFonts w:ascii="Arial" w:hAnsi="Arial" w:cs="Arial"/>
          <w:color w:val="000000" w:themeColor="text1"/>
        </w:rPr>
        <w:t>do 1503,2 ha</w:t>
      </w:r>
      <w:hyperlink r:id="rId34" w:anchor="cite_note-IRS-3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  <w:vertAlign w:val="superscript"/>
          </w:rPr>
          <w:t>[3]</w:t>
        </w:r>
      </w:hyperlink>
      <w:r w:rsidRPr="00C608E6">
        <w:rPr>
          <w:rFonts w:ascii="Arial" w:hAnsi="Arial" w:cs="Arial"/>
          <w:color w:val="000000" w:themeColor="text1"/>
        </w:rPr>
        <w:t>.</w:t>
      </w:r>
    </w:p>
    <w:p w:rsidR="00A04FA4" w:rsidRPr="00C608E6" w:rsidRDefault="00A04FA4" w:rsidP="00A04FA4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</w:rPr>
      </w:pPr>
      <w:r w:rsidRPr="00C608E6">
        <w:rPr>
          <w:rFonts w:ascii="Arial" w:hAnsi="Arial" w:cs="Arial"/>
          <w:color w:val="000000" w:themeColor="text1"/>
        </w:rPr>
        <w:t>Zwierciadło wody położone jest na wysokości 118,4-118,6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35" w:tooltip="Metr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m</w:t>
        </w:r>
      </w:hyperlink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36" w:tooltip="N.p.m.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n.p.m.</w:t>
        </w:r>
      </w:hyperlink>
      <w:hyperlink r:id="rId37" w:anchor="cite_note-Choinski2006-1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  <w:vertAlign w:val="superscript"/>
          </w:rPr>
          <w:t>[1]</w:t>
        </w:r>
      </w:hyperlink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r w:rsidRPr="00C608E6">
        <w:rPr>
          <w:rFonts w:ascii="Arial" w:hAnsi="Arial" w:cs="Arial"/>
          <w:color w:val="000000" w:themeColor="text1"/>
        </w:rPr>
        <w:t>lub 117,5 m n.p.m.</w:t>
      </w:r>
      <w:hyperlink r:id="rId38" w:anchor="cite_note-IRS-3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  <w:vertAlign w:val="superscript"/>
          </w:rPr>
          <w:t>[3]</w:t>
        </w:r>
      </w:hyperlink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r w:rsidRPr="00C608E6">
        <w:rPr>
          <w:rFonts w:ascii="Arial" w:hAnsi="Arial" w:cs="Arial"/>
          <w:color w:val="000000" w:themeColor="text1"/>
        </w:rPr>
        <w:t>Średnia głębokość jeziora wynosi 9,4 m</w:t>
      </w:r>
      <w:hyperlink r:id="rId39" w:anchor="cite_note-IRS-3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  <w:vertAlign w:val="superscript"/>
          </w:rPr>
          <w:t>[3]</w:t>
        </w:r>
      </w:hyperlink>
      <w:r w:rsidRPr="00C608E6">
        <w:rPr>
          <w:rFonts w:ascii="Arial" w:hAnsi="Arial" w:cs="Arial"/>
          <w:color w:val="000000" w:themeColor="text1"/>
        </w:rPr>
        <w:t>, natomiast głębokość maksymalna 52,0 m</w:t>
      </w:r>
      <w:hyperlink r:id="rId40" w:anchor="cite_note-IRS-3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  <w:vertAlign w:val="superscript"/>
          </w:rPr>
          <w:t>[3]</w:t>
        </w:r>
      </w:hyperlink>
      <w:r w:rsidRPr="00C608E6">
        <w:rPr>
          <w:rFonts w:ascii="Arial" w:hAnsi="Arial" w:cs="Arial"/>
          <w:color w:val="000000" w:themeColor="text1"/>
        </w:rPr>
        <w:t>.</w:t>
      </w:r>
    </w:p>
    <w:p w:rsidR="00A04FA4" w:rsidRPr="00C608E6" w:rsidRDefault="00A04FA4" w:rsidP="00A04FA4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</w:rPr>
      </w:pPr>
      <w:r w:rsidRPr="00C608E6">
        <w:rPr>
          <w:rFonts w:ascii="Arial" w:hAnsi="Arial" w:cs="Arial"/>
          <w:color w:val="000000" w:themeColor="text1"/>
        </w:rPr>
        <w:t>Na podstawie badań przeprowadzonych w 2002 roku wody jeziora zaliczono do</w:t>
      </w:r>
      <w:r w:rsidRPr="00C608E6">
        <w:rPr>
          <w:rStyle w:val="apple-converted-space"/>
          <w:rFonts w:ascii="Arial" w:hAnsi="Arial" w:cs="Arial"/>
          <w:color w:val="000000" w:themeColor="text1"/>
        </w:rPr>
        <w:t> </w:t>
      </w:r>
      <w:hyperlink r:id="rId41" w:tooltip="Klasy czystości wód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</w:rPr>
          <w:t>III klasy czystości</w:t>
        </w:r>
      </w:hyperlink>
      <w:hyperlink r:id="rId42" w:anchor="cite_note-Choinski2006-1" w:history="1">
        <w:r w:rsidRPr="00C608E6">
          <w:rPr>
            <w:rStyle w:val="Hipercze"/>
            <w:rFonts w:ascii="Arial" w:hAnsi="Arial" w:cs="Arial"/>
            <w:color w:val="000000" w:themeColor="text1"/>
            <w:u w:val="none"/>
            <w:vertAlign w:val="superscript"/>
          </w:rPr>
          <w:t>[1]</w:t>
        </w:r>
      </w:hyperlink>
      <w:r w:rsidRPr="00C608E6">
        <w:rPr>
          <w:rFonts w:ascii="Arial" w:hAnsi="Arial" w:cs="Arial"/>
          <w:color w:val="000000" w:themeColor="text1"/>
        </w:rPr>
        <w:t>.</w:t>
      </w: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8E6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266950" cy="1905000"/>
            <wp:effectExtent l="19050" t="0" r="0" b="0"/>
            <wp:docPr id="3" name="Obraz 7" descr="Mapa lokalizacyjna Rajgr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a lokalizacyjna Rajgrodu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8E6">
        <w:rPr>
          <w:noProof/>
          <w:sz w:val="24"/>
          <w:szCs w:val="24"/>
          <w:lang w:eastAsia="pl-PL"/>
        </w:rPr>
        <w:drawing>
          <wp:inline distT="0" distB="0" distL="0" distR="0">
            <wp:extent cx="5762625" cy="3286125"/>
            <wp:effectExtent l="19050" t="0" r="0" b="0"/>
            <wp:docPr id="4" name="Obraz 4" descr="http://fotos1.e-grajewo.pl/20024/20024_2_136905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s1.e-grajewo.pl/20024/20024_2_1369057408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8E6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29225" cy="2200275"/>
            <wp:effectExtent l="19050" t="0" r="9525" b="0"/>
            <wp:docPr id="5" name="Obraz 1" descr="http://atrakcjepodlasia.pl/zdjecia-wojewodztwo-podlaskie/jezioro-rajgrodzkie/jezioro-rajgrodzki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rakcjepodlasia.pl/zdjecia-wojewodztwo-podlaskie/jezioro-rajgrodzkie/jezioro-rajgrodzkie-7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96" cy="219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A4" w:rsidRPr="00C608E6" w:rsidRDefault="00BB361C" w:rsidP="00A04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61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B361C">
        <w:rPr>
          <w:sz w:val="24"/>
          <w:szCs w:val="24"/>
        </w:rPr>
        <w:pict>
          <v:shape id="_x0000_i1026" type="#_x0000_t75" alt="" style="width:24pt;height:24pt"/>
        </w:pict>
      </w: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t>Nurkowanie miało miejsce w Ośrodku WOPR w Tamie 10 lipca 2015 roku. Pogoda dopisała  dzień był słoneczny, temperatura powietrza wynosiła około 23°  Celsjusza a temperatura wody około 18°   Celsjusza. Wiał zmienny lekki wiaterek , stan wody- mało widoczne pofalowanie. Zejście do wody   z brzegu (na wysokości bosmanatu).</w:t>
      </w: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FA4" w:rsidRDefault="00A04FA4" w:rsidP="00A04FA4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C608E6">
        <w:rPr>
          <w:rFonts w:ascii="Arial" w:hAnsi="Arial" w:cs="Arial"/>
          <w:color w:val="auto"/>
          <w:sz w:val="24"/>
          <w:szCs w:val="24"/>
        </w:rPr>
        <w:t>Przygotowanie do nurkowania</w:t>
      </w:r>
    </w:p>
    <w:p w:rsidR="00C608E6" w:rsidRPr="00C608E6" w:rsidRDefault="00C608E6" w:rsidP="00C608E6"/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t>Osoby nurkujące to zespół 3 osobowy w n/w składzie:</w:t>
      </w: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t>-  Wojtek     Nurek Rescue Diver (50 nurkowań)</w:t>
      </w: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t>- Andrzej     Nurek AOWD (30 nurkowań)</w:t>
      </w: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t>- Krzysztof  Nurek AOWD (35 nurkowań)</w:t>
      </w:r>
    </w:p>
    <w:p w:rsidR="00A04FA4" w:rsidRPr="00C608E6" w:rsidRDefault="00A04FA4" w:rsidP="00A04FA4">
      <w:pPr>
        <w:rPr>
          <w:sz w:val="24"/>
          <w:szCs w:val="24"/>
        </w:rPr>
      </w:pPr>
    </w:p>
    <w:p w:rsidR="00A04FA4" w:rsidRPr="00C608E6" w:rsidRDefault="00A04FA4" w:rsidP="00A04F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t>Z zespołem przed nurkowaniem  przeprowadzono około 20 minutową odprawę. W czasie odprawy przypomniane zostały znaki nurkowe, procedura na wypadek zgubienia partnera, przypomniano o konieczności wykonania przystanku bezpieczeństwa na 5 m oraz o konieczności kontrolowania ilości powietrza w butli. Przed zanurzeniem nurkowie sprawdzili dokładnie swój sprzęt (jackety, automaty, system balastowy, latarki). Nurkowanie zostało zaplanowane na głębokość nie większą niż 30 m a czas przebywania pod wodą nie dłużej niż 40 minut (uwzględniając przystanek bezpieczeństwa na głębokości 5 m)</w:t>
      </w:r>
    </w:p>
    <w:p w:rsidR="00A04FA4" w:rsidRPr="00C608E6" w:rsidRDefault="00A04FA4" w:rsidP="00A04FA4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C608E6">
        <w:rPr>
          <w:rFonts w:ascii="Arial" w:hAnsi="Arial" w:cs="Arial"/>
          <w:color w:val="auto"/>
          <w:sz w:val="24"/>
          <w:szCs w:val="24"/>
        </w:rPr>
        <w:t>Wypadek nurkowy</w:t>
      </w:r>
    </w:p>
    <w:p w:rsidR="00A04FA4" w:rsidRPr="00C608E6" w:rsidRDefault="00A04FA4" w:rsidP="00A04FA4">
      <w:pPr>
        <w:rPr>
          <w:sz w:val="24"/>
          <w:szCs w:val="24"/>
        </w:rPr>
      </w:pPr>
    </w:p>
    <w:p w:rsidR="00A04FA4" w:rsidRPr="00C608E6" w:rsidRDefault="00A04FA4" w:rsidP="00A04F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t xml:space="preserve">Płetwonurkowie po odprawie, ubraniu się w sprzęt weszli  do wody z brzegu jeziora. Nawzajem sprawdzili sprzęt, następnie wszyscy pokazali znak OK.(że jest wszystko w porządku) i rozpoczęli zanurzanie. Odległość między Wojtkiem a </w:t>
      </w:r>
      <w:r w:rsidRPr="00C608E6">
        <w:rPr>
          <w:rFonts w:ascii="Arial" w:hAnsi="Arial" w:cs="Arial"/>
          <w:sz w:val="24"/>
          <w:szCs w:val="24"/>
        </w:rPr>
        <w:lastRenderedPageBreak/>
        <w:t xml:space="preserve">kolegami wynosiła ok. 2 metry. Pod wodą okazało się że widoczność nie jest najlepsza i wynosi ok. 1,5 m.   Na głębokości  ok 18 m , widoczność nagle się pogorszyła i wynosiła ok. 1 m (nurkujący mieli wrażenie jakby nurkowali w gęstej zawiesinie). Pokazałem znakami, że trzymamy się bardzo blisko siebie. Nagle na głębokości ok. 25 m jeden z kolegów Andrzej  podczas próby dopompowania kamizelki zaczął bardzo szybko wypełniać swój jacket powietrzem, i w związku z powyższym szybko wynurzać się tracąc kontrolę (po całym zdarzeniu okazało się, że inflator zanieczyszczony był mułem/piaskiem i zawór dodawania powietrza zablokował się w pozycji otwartej) </w:t>
      </w: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t>Andrzej wpadł w panikę i w szamotaninie próbował wypuścić powietrze z kamizelki. Warstwa mułu wzbudzona ruchami płetw szamoczącego się kolegi spowodowała że zarówno ja jak również mój kolega Krzysztof nie widzieliśmy nic – widoczność spadła do 0, i nie byliśmy w stanie zatrzymać naszego wynurzającego się kolegi Andrzeja.</w:t>
      </w: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FA4" w:rsidRPr="00C608E6" w:rsidRDefault="00A04FA4" w:rsidP="00A04F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t>Niezwłocznie podjąłem decyzję o wynurzeniu się wraz z drugim kolegą. Kontrolując prędkość wynurzania szybko osiągnęliśmy powierzchnię, gdzie był już nasz kolega Andrzej. Okazało się że jest przytomny, ale mocno przestraszony i ma problemy ze złapaniem oddechu..</w:t>
      </w:r>
    </w:p>
    <w:p w:rsidR="00A04FA4" w:rsidRPr="00C608E6" w:rsidRDefault="00A04FA4" w:rsidP="00A04F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t>W pierwszej kolejności nawiązaliśmy z nim kontakt głosowy i wezwałem go do  uspokojenia się i wyrównania oddechu. Pływalność na powierzchni miał dobrą gdyż jego kamizelka była w całości napełniona powietrzem. Wynurzyliśmy się z pod lustra wody w odległości ok. 50 m od brzegu, wiec zdecydowaliśmy się na szybkie odholowaniu Andrzeja w kierunku brzegu w celu udzielenia mu odpowiedniej pomocy. Holowaliśmy Andrzeja  we dwóch, utrzymując z nim kontakt, kontrolując cały czas jego świadomość  i  zbierając informacje na temat jego stanu zdrowia i zdarzenia.  Jednocześnie powiadomiliśmy obsługę na lądzie że mamy sytuację awaryjną. Po dopłynięciu do brzegu czekali na nas koledzy nurkowie, z instruktorem ratownikiem który dysponował zestawem tlenowym. Wynieśliśmy  kolegę Andrzeja na brzeg, rozebraliśmy go ze sprzętu n</w:t>
      </w:r>
      <w:r w:rsidR="00775015">
        <w:rPr>
          <w:rFonts w:ascii="Arial" w:hAnsi="Arial" w:cs="Arial"/>
          <w:sz w:val="24"/>
          <w:szCs w:val="24"/>
        </w:rPr>
        <w:t>urkowego i podaliśmy mu tlen. Z</w:t>
      </w:r>
      <w:r w:rsidRPr="00C608E6">
        <w:rPr>
          <w:rFonts w:ascii="Arial" w:hAnsi="Arial" w:cs="Arial"/>
          <w:sz w:val="24"/>
          <w:szCs w:val="24"/>
        </w:rPr>
        <w:t xml:space="preserve"> uwagi na to że Andrzej skarżył się na  ból w okolicy klatki piersiowej podjąłem decyzję o wezwaniu pogotowia. Z uwagi na panujące warunki atmosferyczne (ostre słońce) okryliśmy naszego kolegę folią termoizolacyjną, w celu niedopuszczenia do przegrzania organizmu.</w:t>
      </w:r>
    </w:p>
    <w:p w:rsidR="00A04FA4" w:rsidRPr="00C608E6" w:rsidRDefault="00A04FA4" w:rsidP="00A04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t>Po ok. 30 minutach przybyło pogotowie ratunkowe a   kolega został zabrany do najbliższego szpitala na dokładne badania. Wszelkie informacje o zdarzeniu przekazałem ratownikom medycznym. Na szczęście okazało się że kolega Andrzej nie doznał barotraumy, ani choroby dekompresyjnej, a ból w okolicach klatki piersiowej spowodowany został naciągnięciem mięśnia w trakcie szamotaniny z inflatorem.</w:t>
      </w:r>
    </w:p>
    <w:p w:rsidR="00A04FA4" w:rsidRPr="00C608E6" w:rsidRDefault="00A04FA4" w:rsidP="00A04FA4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C608E6">
        <w:rPr>
          <w:rFonts w:ascii="Arial" w:hAnsi="Arial" w:cs="Arial"/>
          <w:color w:val="auto"/>
          <w:sz w:val="24"/>
          <w:szCs w:val="24"/>
        </w:rPr>
        <w:t>Podsumowanie</w:t>
      </w:r>
    </w:p>
    <w:p w:rsidR="00A04FA4" w:rsidRPr="00C608E6" w:rsidRDefault="00A04FA4" w:rsidP="00A04FA4">
      <w:pPr>
        <w:rPr>
          <w:sz w:val="24"/>
          <w:szCs w:val="24"/>
        </w:rPr>
      </w:pPr>
    </w:p>
    <w:p w:rsidR="00A04FA4" w:rsidRPr="00C608E6" w:rsidRDefault="00A04FA4" w:rsidP="00A04FA4">
      <w:pPr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lastRenderedPageBreak/>
        <w:t xml:space="preserve"> </w:t>
      </w:r>
      <w:r w:rsidRPr="00C608E6">
        <w:rPr>
          <w:rFonts w:ascii="Arial" w:hAnsi="Arial" w:cs="Arial"/>
          <w:sz w:val="24"/>
          <w:szCs w:val="24"/>
        </w:rPr>
        <w:tab/>
        <w:t>Po analizie sytuacji awaryjnej bezpośrednią przyczyną zdarzenia był nieserwisowany inflator kamizelki wypornościowej  który uległ zamuleniu i zapiaszczeniu. Spowodowało to zacięcie zaworu dodawania powietrza do kamizelki, w efekcie kamizelka bardzo szybko wypełniła się powietrzem a płetwonurek stracił zerową pływalność i zaczął bardzo szybko się wynurzać.</w:t>
      </w:r>
    </w:p>
    <w:p w:rsidR="00A04FA4" w:rsidRPr="00C608E6" w:rsidRDefault="00A04FA4" w:rsidP="00A04FA4">
      <w:pPr>
        <w:jc w:val="both"/>
        <w:rPr>
          <w:rFonts w:ascii="Arial" w:hAnsi="Arial" w:cs="Arial"/>
          <w:sz w:val="24"/>
          <w:szCs w:val="24"/>
        </w:rPr>
      </w:pPr>
    </w:p>
    <w:p w:rsidR="00A04FA4" w:rsidRPr="00C608E6" w:rsidRDefault="00A04FA4" w:rsidP="00A04FA4">
      <w:pPr>
        <w:jc w:val="both"/>
        <w:rPr>
          <w:rFonts w:ascii="Arial" w:hAnsi="Arial" w:cs="Arial"/>
          <w:b/>
          <w:sz w:val="24"/>
          <w:szCs w:val="24"/>
        </w:rPr>
      </w:pPr>
      <w:r w:rsidRPr="00C608E6">
        <w:rPr>
          <w:rFonts w:ascii="Arial" w:hAnsi="Arial" w:cs="Arial"/>
          <w:b/>
          <w:sz w:val="24"/>
          <w:szCs w:val="24"/>
        </w:rPr>
        <w:t>Telefony alarmowe:</w:t>
      </w:r>
    </w:p>
    <w:p w:rsidR="00D55231" w:rsidRPr="00C608E6" w:rsidRDefault="00BB361C" w:rsidP="00D55231">
      <w:pPr>
        <w:spacing w:line="240" w:lineRule="atLeast"/>
        <w:rPr>
          <w:rStyle w:val="Hipercze"/>
          <w:rFonts w:ascii="Lato-Regular" w:hAnsi="Lato-Regular"/>
          <w:color w:val="0B5993"/>
          <w:sz w:val="24"/>
          <w:szCs w:val="24"/>
          <w:u w:val="none"/>
          <w:bdr w:val="none" w:sz="0" w:space="0" w:color="auto" w:frame="1"/>
        </w:rPr>
      </w:pPr>
      <w:r w:rsidRPr="00C608E6">
        <w:rPr>
          <w:sz w:val="24"/>
          <w:szCs w:val="24"/>
        </w:rPr>
        <w:fldChar w:fldCharType="begin"/>
      </w:r>
      <w:r w:rsidR="00D55231" w:rsidRPr="00C608E6">
        <w:rPr>
          <w:sz w:val="24"/>
          <w:szCs w:val="24"/>
        </w:rPr>
        <w:instrText xml:space="preserve"> HYPERLINK "http://umrajgrod.pl/GMINA-RAJGROD/Urzedy-i-Instytucje/id-244id-Niepubliczny-Zaklad-Opieki-Zdrowotnej.html" \l "tresc" </w:instrText>
      </w:r>
      <w:r w:rsidRPr="00C608E6">
        <w:rPr>
          <w:sz w:val="24"/>
          <w:szCs w:val="24"/>
        </w:rPr>
        <w:fldChar w:fldCharType="separate"/>
      </w:r>
    </w:p>
    <w:p w:rsidR="00D55231" w:rsidRPr="00C608E6" w:rsidRDefault="00D55231" w:rsidP="00D55231">
      <w:pPr>
        <w:pStyle w:val="NormalnyWeb"/>
        <w:spacing w:before="0" w:beforeAutospacing="0" w:after="75" w:afterAutospacing="0" w:line="240" w:lineRule="atLeast"/>
        <w:textAlignment w:val="baseline"/>
        <w:outlineLvl w:val="1"/>
        <w:rPr>
          <w:rFonts w:ascii="inherit" w:eastAsia="SimSun" w:hAnsi="inherit" w:hint="eastAsia"/>
          <w:b/>
          <w:bCs/>
          <w:spacing w:val="-6"/>
          <w:kern w:val="36"/>
        </w:rPr>
      </w:pPr>
      <w:r w:rsidRPr="00C608E6">
        <w:rPr>
          <w:rFonts w:ascii="inherit" w:hAnsi="inherit"/>
          <w:b/>
          <w:bCs/>
          <w:color w:val="0B5993"/>
          <w:spacing w:val="-6"/>
          <w:kern w:val="36"/>
          <w:bdr w:val="none" w:sz="0" w:space="0" w:color="auto" w:frame="1"/>
        </w:rPr>
        <w:t>Niepubliczny Zakład Opieki Zdrowotnej</w:t>
      </w:r>
    </w:p>
    <w:p w:rsidR="00D55231" w:rsidRPr="00C608E6" w:rsidRDefault="00BB361C" w:rsidP="00D55231">
      <w:pPr>
        <w:rPr>
          <w:rFonts w:ascii="Times New Roman" w:hAnsi="Times New Roman"/>
          <w:sz w:val="24"/>
          <w:szCs w:val="24"/>
        </w:rPr>
      </w:pPr>
      <w:r w:rsidRPr="00C608E6">
        <w:rPr>
          <w:sz w:val="24"/>
          <w:szCs w:val="24"/>
        </w:rPr>
        <w:fldChar w:fldCharType="end"/>
      </w:r>
    </w:p>
    <w:p w:rsidR="00D55231" w:rsidRPr="00C608E6" w:rsidRDefault="00D55231" w:rsidP="00D55231">
      <w:pPr>
        <w:pStyle w:val="NormalnyWeb"/>
        <w:spacing w:before="0" w:beforeAutospacing="0" w:after="300" w:afterAutospacing="0"/>
        <w:textAlignment w:val="baseline"/>
        <w:rPr>
          <w:rFonts w:ascii="inherit" w:hAnsi="inherit"/>
          <w:color w:val="595959"/>
          <w:spacing w:val="-6"/>
        </w:rPr>
      </w:pPr>
      <w:r w:rsidRPr="00C608E6">
        <w:rPr>
          <w:rFonts w:ascii="inherit" w:hAnsi="inherit"/>
          <w:color w:val="595959"/>
          <w:spacing w:val="-6"/>
        </w:rPr>
        <w:t>ul. Zabielskiego 6, 19-206 Rajgród tel: 086-272-18-13</w:t>
      </w:r>
    </w:p>
    <w:p w:rsidR="00D55231" w:rsidRPr="00C608E6" w:rsidRDefault="00D55231" w:rsidP="00A04FA4">
      <w:pPr>
        <w:jc w:val="both"/>
        <w:rPr>
          <w:rFonts w:ascii="Arial" w:hAnsi="Arial" w:cs="Arial"/>
          <w:b/>
          <w:sz w:val="24"/>
          <w:szCs w:val="24"/>
        </w:rPr>
      </w:pPr>
    </w:p>
    <w:p w:rsidR="003B3DE3" w:rsidRPr="00C608E6" w:rsidRDefault="003B3DE3" w:rsidP="003B3DE3">
      <w:pPr>
        <w:pStyle w:val="Nagwek1"/>
        <w:shd w:val="clear" w:color="auto" w:fill="EDF5FF"/>
        <w:spacing w:before="0"/>
        <w:rPr>
          <w:rFonts w:ascii="Trebuchet MS" w:hAnsi="Trebuchet MS"/>
          <w:color w:val="000000"/>
          <w:sz w:val="24"/>
          <w:szCs w:val="24"/>
          <w:highlight w:val="green"/>
        </w:rPr>
      </w:pPr>
      <w:r w:rsidRPr="00C608E6">
        <w:rPr>
          <w:rFonts w:ascii="Trebuchet MS" w:hAnsi="Trebuchet MS"/>
          <w:color w:val="000000"/>
          <w:sz w:val="24"/>
          <w:szCs w:val="24"/>
          <w:highlight w:val="green"/>
        </w:rPr>
        <w:t>Wojewódzka Stacja Pogotowia Ratunkowego SP ZOZ w Łomży Filia w Grajewie</w:t>
      </w:r>
    </w:p>
    <w:p w:rsidR="003B3DE3" w:rsidRPr="00C608E6" w:rsidRDefault="003B3DE3" w:rsidP="003B3DE3">
      <w:pPr>
        <w:shd w:val="clear" w:color="auto" w:fill="EDF5FF"/>
        <w:rPr>
          <w:rFonts w:ascii="Trebuchet MS" w:hAnsi="Trebuchet MS"/>
          <w:b/>
          <w:bCs/>
          <w:color w:val="4C4C4C"/>
          <w:sz w:val="24"/>
          <w:szCs w:val="24"/>
          <w:highlight w:val="green"/>
        </w:rPr>
      </w:pPr>
      <w:r w:rsidRPr="00C608E6">
        <w:rPr>
          <w:rFonts w:ascii="Trebuchet MS" w:hAnsi="Trebuchet MS"/>
          <w:b/>
          <w:bCs/>
          <w:color w:val="4C4C4C"/>
          <w:sz w:val="24"/>
          <w:szCs w:val="24"/>
          <w:highlight w:val="green"/>
        </w:rPr>
        <w:t>Pogotowie, Opieka doraźna</w:t>
      </w:r>
    </w:p>
    <w:p w:rsidR="003B3DE3" w:rsidRPr="00C608E6" w:rsidRDefault="003B3DE3" w:rsidP="003B3DE3">
      <w:pPr>
        <w:shd w:val="clear" w:color="auto" w:fill="EDF5FF"/>
        <w:rPr>
          <w:rFonts w:ascii="Trebuchet MS" w:hAnsi="Trebuchet MS"/>
          <w:color w:val="4C4C4C"/>
          <w:sz w:val="24"/>
          <w:szCs w:val="24"/>
          <w:highlight w:val="green"/>
        </w:rPr>
      </w:pPr>
      <w:r w:rsidRPr="00C608E6">
        <w:rPr>
          <w:rStyle w:val="typ"/>
          <w:rFonts w:ascii="Trebuchet MS" w:hAnsi="Trebuchet MS"/>
          <w:color w:val="4C4C4C"/>
          <w:sz w:val="24"/>
          <w:szCs w:val="24"/>
          <w:highlight w:val="green"/>
        </w:rPr>
        <w:t>Adres:</w:t>
      </w:r>
    </w:p>
    <w:p w:rsidR="003B3DE3" w:rsidRPr="00C608E6" w:rsidRDefault="003B3DE3" w:rsidP="003B3DE3">
      <w:pPr>
        <w:pStyle w:val="NormalnyWeb"/>
        <w:shd w:val="clear" w:color="auto" w:fill="EDF5FF"/>
        <w:spacing w:before="0" w:beforeAutospacing="0" w:after="0" w:afterAutospacing="0"/>
        <w:ind w:left="1200"/>
        <w:rPr>
          <w:rFonts w:ascii="Trebuchet MS" w:hAnsi="Trebuchet MS"/>
          <w:color w:val="4C4C4C"/>
          <w:highlight w:val="green"/>
        </w:rPr>
      </w:pPr>
      <w:r w:rsidRPr="00C608E6">
        <w:rPr>
          <w:rFonts w:ascii="Trebuchet MS" w:hAnsi="Trebuchet MS"/>
          <w:color w:val="4C4C4C"/>
          <w:highlight w:val="green"/>
        </w:rPr>
        <w:t>ul. Konstytucji 3-go Maja 34</w:t>
      </w:r>
    </w:p>
    <w:p w:rsidR="003B3DE3" w:rsidRPr="00C608E6" w:rsidRDefault="003B3DE3" w:rsidP="003B3DE3">
      <w:pPr>
        <w:pStyle w:val="NormalnyWeb"/>
        <w:shd w:val="clear" w:color="auto" w:fill="EDF5FF"/>
        <w:spacing w:before="0" w:beforeAutospacing="0" w:after="0" w:afterAutospacing="0"/>
        <w:ind w:left="1200"/>
        <w:rPr>
          <w:rFonts w:ascii="Trebuchet MS" w:hAnsi="Trebuchet MS"/>
          <w:color w:val="4C4C4C"/>
          <w:highlight w:val="green"/>
        </w:rPr>
      </w:pPr>
      <w:r w:rsidRPr="00C608E6">
        <w:rPr>
          <w:rFonts w:ascii="Trebuchet MS" w:hAnsi="Trebuchet MS"/>
          <w:color w:val="4C4C4C"/>
          <w:highlight w:val="green"/>
        </w:rPr>
        <w:t>19-200 Grajewo</w:t>
      </w:r>
      <w:r w:rsidRPr="00C608E6">
        <w:rPr>
          <w:rStyle w:val="apple-converted-space"/>
          <w:rFonts w:ascii="Trebuchet MS" w:hAnsi="Trebuchet MS"/>
          <w:color w:val="4C4C4C"/>
          <w:highlight w:val="green"/>
        </w:rPr>
        <w:t> </w:t>
      </w:r>
      <w:r w:rsidRPr="00C608E6">
        <w:rPr>
          <w:rStyle w:val="adreswoj"/>
          <w:rFonts w:ascii="Trebuchet MS" w:hAnsi="Trebuchet MS"/>
          <w:color w:val="4C4C4C"/>
          <w:highlight w:val="green"/>
        </w:rPr>
        <w:t>(woj.podlaskie)</w:t>
      </w:r>
    </w:p>
    <w:p w:rsidR="003B3DE3" w:rsidRPr="00C608E6" w:rsidRDefault="003B3DE3" w:rsidP="003B3DE3">
      <w:pPr>
        <w:shd w:val="clear" w:color="auto" w:fill="EDF5FF"/>
        <w:rPr>
          <w:rFonts w:ascii="Trebuchet MS" w:hAnsi="Trebuchet MS"/>
          <w:color w:val="4C4C4C"/>
          <w:sz w:val="24"/>
          <w:szCs w:val="24"/>
          <w:highlight w:val="green"/>
        </w:rPr>
      </w:pPr>
      <w:r w:rsidRPr="00C608E6">
        <w:rPr>
          <w:rStyle w:val="typ"/>
          <w:rFonts w:ascii="Trebuchet MS" w:hAnsi="Trebuchet MS"/>
          <w:color w:val="4C4C4C"/>
          <w:sz w:val="24"/>
          <w:szCs w:val="24"/>
          <w:highlight w:val="green"/>
        </w:rPr>
        <w:t>Telefon:</w:t>
      </w:r>
    </w:p>
    <w:p w:rsidR="003B3DE3" w:rsidRPr="00C608E6" w:rsidRDefault="003B3DE3" w:rsidP="003B3DE3">
      <w:pPr>
        <w:pStyle w:val="NormalnyWeb"/>
        <w:shd w:val="clear" w:color="auto" w:fill="EDF5FF"/>
        <w:spacing w:before="0" w:beforeAutospacing="0" w:after="0" w:afterAutospacing="0"/>
        <w:ind w:left="1200"/>
        <w:rPr>
          <w:rFonts w:ascii="Trebuchet MS" w:hAnsi="Trebuchet MS"/>
          <w:color w:val="4C4C4C"/>
        </w:rPr>
      </w:pPr>
      <w:r w:rsidRPr="00C608E6">
        <w:rPr>
          <w:rFonts w:ascii="Trebuchet MS" w:hAnsi="Trebuchet MS"/>
          <w:color w:val="4C4C4C"/>
          <w:highlight w:val="green"/>
        </w:rPr>
        <w:t>272 27 00</w:t>
      </w:r>
    </w:p>
    <w:p w:rsidR="003B3DE3" w:rsidRPr="00C608E6" w:rsidRDefault="003B3DE3" w:rsidP="00A04FA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0"/>
        <w:gridCol w:w="6492"/>
        <w:gridCol w:w="150"/>
      </w:tblGrid>
      <w:tr w:rsidR="001A17D6" w:rsidRPr="00C608E6" w:rsidTr="001A17D6">
        <w:trPr>
          <w:gridAfter w:val="1"/>
          <w:wAfter w:w="144" w:type="dxa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1A17D6" w:rsidRPr="00C608E6" w:rsidRDefault="001A17D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608E6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WOJEWÓDZKA STACJA POGOTOWIA RATUNKOWEGO SP ZOZ W AUGUSTOWIE</w:t>
            </w:r>
          </w:p>
        </w:tc>
      </w:tr>
      <w:tr w:rsidR="001A17D6" w:rsidRPr="00C608E6" w:rsidTr="001A17D6">
        <w:trPr>
          <w:tblCellSpacing w:w="0" w:type="dxa"/>
        </w:trPr>
        <w:tc>
          <w:tcPr>
            <w:tcW w:w="10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7D6" w:rsidRPr="00C608E6" w:rsidRDefault="001A17D6">
            <w:pPr>
              <w:pStyle w:val="Nagwek3"/>
              <w:spacing w:before="0"/>
              <w:rPr>
                <w:rFonts w:ascii="Tahoma" w:hAnsi="Tahoma" w:cs="Tahoma"/>
                <w:b w:val="0"/>
                <w:bCs w:val="0"/>
                <w:color w:val="004EA8"/>
                <w:sz w:val="24"/>
                <w:szCs w:val="24"/>
              </w:rPr>
            </w:pPr>
            <w:r w:rsidRPr="00C608E6">
              <w:rPr>
                <w:rFonts w:ascii="Tahoma" w:hAnsi="Tahoma" w:cs="Tahoma"/>
                <w:b w:val="0"/>
                <w:bCs w:val="0"/>
                <w:color w:val="004EA8"/>
                <w:sz w:val="24"/>
                <w:szCs w:val="24"/>
              </w:rPr>
              <w:t>Adres: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1A17D6" w:rsidRPr="00C608E6" w:rsidRDefault="001A17D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608E6">
              <w:rPr>
                <w:rFonts w:ascii="Tahoma" w:hAnsi="Tahoma" w:cs="Tahoma"/>
                <w:color w:val="000000"/>
                <w:sz w:val="24"/>
                <w:szCs w:val="24"/>
              </w:rPr>
              <w:t>Augustów</w:t>
            </w:r>
            <w:r w:rsidRPr="00C608E6">
              <w:rPr>
                <w:rStyle w:val="apple-converted-space"/>
                <w:rFonts w:ascii="Tahoma" w:hAnsi="Tahoma" w:cs="Tahoma"/>
                <w:color w:val="000000"/>
                <w:sz w:val="24"/>
                <w:szCs w:val="24"/>
              </w:rPr>
              <w:t> </w:t>
            </w:r>
            <w:r w:rsidRPr="00C608E6">
              <w:rPr>
                <w:rFonts w:ascii="Tahoma" w:hAnsi="Tahoma" w:cs="Tahoma"/>
                <w:color w:val="000000"/>
                <w:sz w:val="24"/>
                <w:szCs w:val="24"/>
              </w:rPr>
              <w:br/>
              <w:t>ul. Obrońców Westerplatte 8</w:t>
            </w:r>
            <w:r w:rsidRPr="00C608E6">
              <w:rPr>
                <w:rFonts w:ascii="Tahoma" w:hAnsi="Tahoma" w:cs="Tahoma"/>
                <w:color w:val="000000"/>
                <w:sz w:val="24"/>
                <w:szCs w:val="24"/>
              </w:rPr>
              <w:br/>
              <w:t>16-300 Augustów</w:t>
            </w:r>
            <w:r w:rsidRPr="00C608E6">
              <w:rPr>
                <w:rFonts w:ascii="Tahoma" w:hAnsi="Tahoma" w:cs="Tahoma"/>
                <w:color w:val="000000"/>
                <w:sz w:val="24"/>
                <w:szCs w:val="24"/>
              </w:rPr>
              <w:br/>
              <w:t>gm. Augustów miasto</w:t>
            </w:r>
            <w:r w:rsidRPr="00C608E6">
              <w:rPr>
                <w:rFonts w:ascii="Tahoma" w:hAnsi="Tahoma" w:cs="Tahoma"/>
                <w:color w:val="000000"/>
                <w:sz w:val="24"/>
                <w:szCs w:val="24"/>
              </w:rPr>
              <w:br/>
              <w:t>pow. augustowski</w:t>
            </w:r>
            <w:r w:rsidRPr="00C608E6">
              <w:rPr>
                <w:rFonts w:ascii="Tahoma" w:hAnsi="Tahoma" w:cs="Tahoma"/>
                <w:color w:val="000000"/>
                <w:sz w:val="24"/>
                <w:szCs w:val="24"/>
              </w:rPr>
              <w:br/>
              <w:t>woj. podlaskie</w:t>
            </w:r>
          </w:p>
        </w:tc>
        <w:tc>
          <w:tcPr>
            <w:tcW w:w="45" w:type="dxa"/>
            <w:vMerge w:val="restart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1A17D6" w:rsidRPr="00C608E6" w:rsidRDefault="001A17D6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608E6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1A17D6" w:rsidRPr="00C608E6" w:rsidTr="001A17D6">
        <w:trPr>
          <w:tblCellSpacing w:w="0" w:type="dxa"/>
        </w:trPr>
        <w:tc>
          <w:tcPr>
            <w:tcW w:w="10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7D6" w:rsidRPr="00C608E6" w:rsidRDefault="001A17D6">
            <w:pPr>
              <w:pStyle w:val="Nagwek3"/>
              <w:spacing w:before="0"/>
              <w:rPr>
                <w:rFonts w:ascii="Tahoma" w:hAnsi="Tahoma" w:cs="Tahoma"/>
                <w:b w:val="0"/>
                <w:bCs w:val="0"/>
                <w:color w:val="004EA8"/>
                <w:sz w:val="24"/>
                <w:szCs w:val="24"/>
              </w:rPr>
            </w:pPr>
            <w:r w:rsidRPr="00C608E6">
              <w:rPr>
                <w:rFonts w:ascii="Tahoma" w:hAnsi="Tahoma" w:cs="Tahoma"/>
                <w:b w:val="0"/>
                <w:bCs w:val="0"/>
                <w:color w:val="004EA8"/>
                <w:sz w:val="24"/>
                <w:szCs w:val="24"/>
              </w:rPr>
              <w:t>Telefon: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1A17D6" w:rsidRPr="00C608E6" w:rsidRDefault="001A17D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608E6">
              <w:rPr>
                <w:rFonts w:ascii="Tahoma" w:hAnsi="Tahoma" w:cs="Tahoma"/>
                <w:color w:val="000000"/>
                <w:sz w:val="24"/>
                <w:szCs w:val="24"/>
              </w:rPr>
              <w:t>87 643 29 99</w:t>
            </w:r>
            <w:r w:rsidRPr="00C608E6">
              <w:rPr>
                <w:rFonts w:ascii="Tahoma" w:hAnsi="Tahoma" w:cs="Tahoma"/>
                <w:color w:val="000000"/>
                <w:sz w:val="24"/>
                <w:szCs w:val="24"/>
              </w:rPr>
              <w:br/>
              <w:t>9 99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17D6" w:rsidRPr="00C608E6" w:rsidRDefault="001A17D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1A17D6" w:rsidRPr="00C608E6" w:rsidRDefault="001A17D6" w:rsidP="00A04FA4">
      <w:pPr>
        <w:jc w:val="both"/>
        <w:rPr>
          <w:rFonts w:ascii="Arial" w:hAnsi="Arial" w:cs="Arial"/>
          <w:b/>
          <w:sz w:val="24"/>
          <w:szCs w:val="24"/>
        </w:rPr>
      </w:pPr>
    </w:p>
    <w:p w:rsidR="00A04FA4" w:rsidRPr="00C608E6" w:rsidRDefault="00A04FA4" w:rsidP="00A04FA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04FA4" w:rsidRPr="00C608E6" w:rsidRDefault="00A04FA4" w:rsidP="00A04FA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08E6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Jednostki. </w:t>
      </w:r>
      <w:r w:rsidRPr="00C608E6">
        <w:rPr>
          <w:rFonts w:ascii="Arial" w:hAnsi="Arial" w:cs="Arial"/>
          <w:b/>
          <w:sz w:val="24"/>
          <w:szCs w:val="24"/>
        </w:rPr>
        <w:t>Terenowe.</w:t>
      </w:r>
    </w:p>
    <w:p w:rsidR="00A04FA4" w:rsidRPr="00C608E6" w:rsidRDefault="00A04FA4" w:rsidP="00A04FA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08E6">
        <w:rPr>
          <w:rFonts w:ascii="Arial" w:hAnsi="Arial" w:cs="Arial"/>
          <w:b/>
          <w:sz w:val="24"/>
          <w:szCs w:val="24"/>
        </w:rPr>
        <w:t>ZPD Suwałki</w:t>
      </w:r>
    </w:p>
    <w:p w:rsidR="00A04FA4" w:rsidRPr="00C608E6" w:rsidRDefault="00A04FA4" w:rsidP="00A04F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t>16-400 Suwałki, ul. Mickiewicza 11, tel. (087) 566-22-68</w:t>
      </w:r>
    </w:p>
    <w:p w:rsidR="00A04FA4" w:rsidRPr="00C608E6" w:rsidRDefault="00A04FA4" w:rsidP="00A04FA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08E6">
        <w:rPr>
          <w:rFonts w:ascii="Arial" w:hAnsi="Arial" w:cs="Arial"/>
          <w:b/>
          <w:sz w:val="24"/>
          <w:szCs w:val="24"/>
        </w:rPr>
        <w:t>ZPD Suwałki - Zespół Wyjazdowy w Rutce Tartak</w:t>
      </w:r>
    </w:p>
    <w:p w:rsidR="00A04FA4" w:rsidRPr="00C608E6" w:rsidRDefault="00A04FA4" w:rsidP="00A04F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t>Rutka Tartak, ul. Leśna 1. tel. (087) 568-74-46</w:t>
      </w:r>
    </w:p>
    <w:p w:rsidR="00A04FA4" w:rsidRPr="00C608E6" w:rsidRDefault="00A04FA4" w:rsidP="00A04FA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08E6">
        <w:rPr>
          <w:rFonts w:ascii="Arial" w:hAnsi="Arial" w:cs="Arial"/>
          <w:b/>
          <w:sz w:val="24"/>
          <w:szCs w:val="24"/>
        </w:rPr>
        <w:t>ZPD Augustów</w:t>
      </w:r>
    </w:p>
    <w:p w:rsidR="00A04FA4" w:rsidRPr="00C608E6" w:rsidRDefault="00A04FA4" w:rsidP="00A04F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t>16-300 Augustów, ul. Obrońców Westerplatte 8, tel. (087) 6432999</w:t>
      </w:r>
    </w:p>
    <w:p w:rsidR="00A04FA4" w:rsidRPr="00C608E6" w:rsidRDefault="00A04FA4" w:rsidP="00A04FA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08E6">
        <w:rPr>
          <w:rFonts w:ascii="Arial" w:hAnsi="Arial" w:cs="Arial"/>
          <w:b/>
          <w:sz w:val="24"/>
          <w:szCs w:val="24"/>
        </w:rPr>
        <w:t>Centrum Powiadamiania Ratunkowego</w:t>
      </w:r>
    </w:p>
    <w:p w:rsidR="00A04FA4" w:rsidRPr="00C608E6" w:rsidRDefault="00A04FA4" w:rsidP="00A04F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08E6">
        <w:rPr>
          <w:rFonts w:ascii="Arial" w:hAnsi="Arial" w:cs="Arial"/>
          <w:sz w:val="24"/>
          <w:szCs w:val="24"/>
        </w:rPr>
        <w:t>16-400 Suwałki, ul. Pułaskiego 73, tel. (087) 999 lub 567-25-70</w:t>
      </w:r>
    </w:p>
    <w:p w:rsidR="00A04FA4" w:rsidRPr="00C608E6" w:rsidRDefault="00A04FA4" w:rsidP="00A04FA4">
      <w:pPr>
        <w:jc w:val="both"/>
        <w:rPr>
          <w:rFonts w:ascii="Arial" w:hAnsi="Arial" w:cs="Arial"/>
          <w:sz w:val="24"/>
          <w:szCs w:val="24"/>
        </w:rPr>
      </w:pPr>
    </w:p>
    <w:p w:rsidR="00A04FA4" w:rsidRPr="00C608E6" w:rsidRDefault="00A04FA4" w:rsidP="00A04FA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608E6">
        <w:rPr>
          <w:rFonts w:ascii="Arial" w:hAnsi="Arial" w:cs="Arial"/>
          <w:sz w:val="24"/>
          <w:szCs w:val="24"/>
          <w:lang w:val="en-US"/>
        </w:rPr>
        <w:t>DAN Europe</w:t>
      </w:r>
    </w:p>
    <w:p w:rsidR="00A04FA4" w:rsidRPr="00C608E6" w:rsidRDefault="00A04FA4" w:rsidP="00A04FA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608E6">
        <w:rPr>
          <w:rFonts w:ascii="Arial" w:hAnsi="Arial" w:cs="Arial"/>
          <w:sz w:val="24"/>
          <w:szCs w:val="24"/>
          <w:lang w:val="en-US"/>
        </w:rPr>
        <w:t>24/h</w:t>
      </w:r>
    </w:p>
    <w:p w:rsidR="00A04FA4" w:rsidRPr="00C608E6" w:rsidRDefault="00A04FA4" w:rsidP="00A04FA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608E6">
        <w:rPr>
          <w:rFonts w:ascii="Arial" w:hAnsi="Arial" w:cs="Arial"/>
          <w:sz w:val="24"/>
          <w:szCs w:val="24"/>
          <w:lang w:val="en-US"/>
        </w:rPr>
        <w:t>+39 06 42118685</w:t>
      </w:r>
    </w:p>
    <w:p w:rsidR="00A04FA4" w:rsidRPr="00C608E6" w:rsidRDefault="00A04FA4" w:rsidP="00A04FA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608E6">
        <w:rPr>
          <w:rFonts w:ascii="Arial" w:hAnsi="Arial" w:cs="Arial"/>
          <w:sz w:val="24"/>
          <w:szCs w:val="24"/>
          <w:lang w:val="en-US"/>
        </w:rPr>
        <w:t>National Energencies Tel. 058 622 5163</w:t>
      </w:r>
    </w:p>
    <w:p w:rsidR="00A04FA4" w:rsidRPr="00C608E6" w:rsidRDefault="00A04FA4" w:rsidP="00A04FA4">
      <w:pPr>
        <w:rPr>
          <w:rFonts w:ascii="Arial" w:hAnsi="Arial" w:cs="Arial"/>
          <w:sz w:val="24"/>
          <w:szCs w:val="24"/>
          <w:lang w:val="en-US"/>
        </w:rPr>
      </w:pPr>
    </w:p>
    <w:p w:rsidR="005E3CCC" w:rsidRPr="00C608E6" w:rsidRDefault="005E3CCC">
      <w:pPr>
        <w:rPr>
          <w:sz w:val="24"/>
          <w:szCs w:val="24"/>
          <w:lang w:val="en-US"/>
        </w:rPr>
      </w:pPr>
    </w:p>
    <w:sectPr w:rsidR="005E3CCC" w:rsidRPr="00C608E6" w:rsidSect="00CA3E90">
      <w:head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8E" w:rsidRDefault="0054188E" w:rsidP="00792909">
      <w:pPr>
        <w:spacing w:after="0" w:line="240" w:lineRule="auto"/>
      </w:pPr>
      <w:r>
        <w:separator/>
      </w:r>
    </w:p>
  </w:endnote>
  <w:endnote w:type="continuationSeparator" w:id="0">
    <w:p w:rsidR="0054188E" w:rsidRDefault="0054188E" w:rsidP="0079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8E" w:rsidRDefault="0054188E" w:rsidP="00792909">
      <w:pPr>
        <w:spacing w:after="0" w:line="240" w:lineRule="auto"/>
      </w:pPr>
      <w:r>
        <w:separator/>
      </w:r>
    </w:p>
  </w:footnote>
  <w:footnote w:type="continuationSeparator" w:id="0">
    <w:p w:rsidR="0054188E" w:rsidRDefault="0054188E" w:rsidP="0079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09" w:rsidRDefault="00BB361C">
    <w:pPr>
      <w:pStyle w:val="Nagwek"/>
    </w:pPr>
    <w:r>
      <w:rPr>
        <w:noProof/>
        <w:lang w:eastAsia="zh-TW"/>
      </w:rPr>
      <w:pict>
        <v:group id="_x0000_s4097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4098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4098">
              <w:txbxContent>
                <w:sdt>
                  <w:sdtPr>
                    <w:rPr>
                      <w:rFonts w:ascii="Arial" w:eastAsia="SimSun" w:hAnsi="Arial" w:cs="Arial"/>
                      <w:spacing w:val="5"/>
                      <w:kern w:val="28"/>
                      <w:sz w:val="40"/>
                      <w:szCs w:val="40"/>
                    </w:rPr>
                    <w:alias w:val="Tytuł"/>
                    <w:id w:val="538682326"/>
                    <w:placeholder>
                      <w:docPart w:val="5267B622D5CE42198DE407BEFDBFCCE6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792909" w:rsidRDefault="007C767E">
                      <w:pPr>
                        <w:pStyle w:val="Nagwek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SimSun" w:hAnsi="Arial" w:cs="Arial"/>
                          <w:spacing w:val="5"/>
                          <w:kern w:val="28"/>
                          <w:sz w:val="40"/>
                          <w:szCs w:val="40"/>
                        </w:rPr>
                        <w:t>Scenariusz wypadkowy</w:t>
                      </w:r>
                    </w:p>
                  </w:sdtContent>
                </w:sdt>
              </w:txbxContent>
            </v:textbox>
          </v:rect>
          <v:rect id="_x0000_s4099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4099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6C90ACEFBB484F89BE7F07B52266FBF6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01-01T00:00:00Z"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92909" w:rsidRDefault="00792909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2015</w:t>
                      </w:r>
                    </w:p>
                  </w:sdtContent>
                </w:sdt>
              </w:txbxContent>
            </v:textbox>
          </v:rect>
          <v:rect id="_x0000_s4100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04FA4"/>
    <w:rsid w:val="00082BC1"/>
    <w:rsid w:val="001A17D6"/>
    <w:rsid w:val="001C6C9B"/>
    <w:rsid w:val="00215C72"/>
    <w:rsid w:val="003B3DE3"/>
    <w:rsid w:val="004648BD"/>
    <w:rsid w:val="0054188E"/>
    <w:rsid w:val="005E3CCC"/>
    <w:rsid w:val="00775015"/>
    <w:rsid w:val="00792909"/>
    <w:rsid w:val="007C767E"/>
    <w:rsid w:val="00A04FA4"/>
    <w:rsid w:val="00A177B5"/>
    <w:rsid w:val="00BB361C"/>
    <w:rsid w:val="00C608E6"/>
    <w:rsid w:val="00D55231"/>
    <w:rsid w:val="00E07112"/>
    <w:rsid w:val="00FE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FA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FA4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1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FA4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04F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4FA4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A0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4FA4"/>
    <w:rPr>
      <w:color w:val="0000FF"/>
      <w:u w:val="single"/>
    </w:rPr>
  </w:style>
  <w:style w:type="character" w:customStyle="1" w:styleId="needref">
    <w:name w:val="need_ref"/>
    <w:basedOn w:val="Domylnaczcionkaakapitu"/>
    <w:rsid w:val="00A04FA4"/>
  </w:style>
  <w:style w:type="character" w:customStyle="1" w:styleId="apple-converted-space">
    <w:name w:val="apple-converted-space"/>
    <w:basedOn w:val="Domylnaczcionkaakapitu"/>
    <w:rsid w:val="00A04FA4"/>
  </w:style>
  <w:style w:type="paragraph" w:styleId="Tekstdymka">
    <w:name w:val="Balloon Text"/>
    <w:basedOn w:val="Normalny"/>
    <w:link w:val="TekstdymkaZnak"/>
    <w:uiPriority w:val="99"/>
    <w:semiHidden/>
    <w:unhideWhenUsed/>
    <w:rsid w:val="00A0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FA4"/>
    <w:rPr>
      <w:rFonts w:ascii="Tahoma" w:eastAsia="Calibri" w:hAnsi="Tahoma" w:cs="Tahoma"/>
      <w:sz w:val="16"/>
      <w:szCs w:val="16"/>
    </w:rPr>
  </w:style>
  <w:style w:type="character" w:customStyle="1" w:styleId="typ">
    <w:name w:val="typ"/>
    <w:basedOn w:val="Domylnaczcionkaakapitu"/>
    <w:rsid w:val="003B3DE3"/>
  </w:style>
  <w:style w:type="character" w:customStyle="1" w:styleId="adreswoj">
    <w:name w:val="adres_woj"/>
    <w:basedOn w:val="Domylnaczcionkaakapitu"/>
    <w:rsid w:val="003B3DE3"/>
  </w:style>
  <w:style w:type="paragraph" w:styleId="Nagwek">
    <w:name w:val="header"/>
    <w:basedOn w:val="Normalny"/>
    <w:link w:val="NagwekZnak"/>
    <w:uiPriority w:val="99"/>
    <w:unhideWhenUsed/>
    <w:rsid w:val="007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9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909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17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Jezioro_Rajgrodzkie" TargetMode="External"/><Relationship Id="rId18" Type="http://schemas.openxmlformats.org/officeDocument/2006/relationships/hyperlink" Target="https://pl.wikipedia.org/w/index.php?title=Kana%C5%82_Kuwasy&amp;action=edit&amp;redlink=1" TargetMode="External"/><Relationship Id="rId26" Type="http://schemas.openxmlformats.org/officeDocument/2006/relationships/hyperlink" Target="https://pl.wikipedia.org/wiki/Ukleja_pospolita" TargetMode="External"/><Relationship Id="rId39" Type="http://schemas.openxmlformats.org/officeDocument/2006/relationships/hyperlink" Target="https://pl.wikipedia.org/wiki/Jezioro_Rajgrodzk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wikipedia.org/wiki/Olecko" TargetMode="External"/><Relationship Id="rId34" Type="http://schemas.openxmlformats.org/officeDocument/2006/relationships/hyperlink" Target="https://pl.wikipedia.org/wiki/Jezioro_Rajgrodzkie" TargetMode="External"/><Relationship Id="rId42" Type="http://schemas.openxmlformats.org/officeDocument/2006/relationships/hyperlink" Target="https://pl.wikipedia.org/wiki/Jezioro_Rajgrodzkie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Wojew%C3%B3dztwo_podlaskie" TargetMode="External"/><Relationship Id="rId17" Type="http://schemas.openxmlformats.org/officeDocument/2006/relationships/hyperlink" Target="https://pl.wikipedia.org/wiki/Wojew%C3%B3dztwo_warmi%C5%84sko-mazurskie" TargetMode="External"/><Relationship Id="rId25" Type="http://schemas.openxmlformats.org/officeDocument/2006/relationships/hyperlink" Target="https://pl.wikipedia.org/wiki/Mi%C4%99tus_pospolity" TargetMode="External"/><Relationship Id="rId33" Type="http://schemas.openxmlformats.org/officeDocument/2006/relationships/hyperlink" Target="https://pl.wikipedia.org/wiki/Jezioro_Rajgrodzkie" TargetMode="External"/><Relationship Id="rId38" Type="http://schemas.openxmlformats.org/officeDocument/2006/relationships/hyperlink" Target="https://pl.wikipedia.org/wiki/Jezioro_Rajgrodzkie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.wikipedia.org/wiki/Powiat_e%C5%82cki" TargetMode="External"/><Relationship Id="rId20" Type="http://schemas.openxmlformats.org/officeDocument/2006/relationships/hyperlink" Target="https://pl.wikipedia.org/wiki/Torfowisko" TargetMode="External"/><Relationship Id="rId29" Type="http://schemas.openxmlformats.org/officeDocument/2006/relationships/hyperlink" Target="https://pl.wikipedia.org/wiki/P%C5%82o%C4%87" TargetMode="External"/><Relationship Id="rId41" Type="http://schemas.openxmlformats.org/officeDocument/2006/relationships/hyperlink" Target="https://pl.wikipedia.org/wiki/Klasy_czysto%C5%9Bci_w%C3%B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Rajgr%C3%B3d" TargetMode="External"/><Relationship Id="rId24" Type="http://schemas.openxmlformats.org/officeDocument/2006/relationships/hyperlink" Target="https://pl.wikipedia.org/wiki/Oko%C5%84" TargetMode="External"/><Relationship Id="rId32" Type="http://schemas.openxmlformats.org/officeDocument/2006/relationships/hyperlink" Target="https://pl.wikipedia.org/wiki/Hektar" TargetMode="External"/><Relationship Id="rId37" Type="http://schemas.openxmlformats.org/officeDocument/2006/relationships/hyperlink" Target="https://pl.wikipedia.org/wiki/Jezioro_Rajgrodzkie" TargetMode="External"/><Relationship Id="rId40" Type="http://schemas.openxmlformats.org/officeDocument/2006/relationships/hyperlink" Target="https://pl.wikipedia.org/wiki/Jezioro_Rajgrodzkie" TargetMode="External"/><Relationship Id="rId45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Kalinowo_(gmina)" TargetMode="External"/><Relationship Id="rId23" Type="http://schemas.openxmlformats.org/officeDocument/2006/relationships/hyperlink" Target="https://pl.wikipedia.org/wiki/Szczupak" TargetMode="External"/><Relationship Id="rId28" Type="http://schemas.openxmlformats.org/officeDocument/2006/relationships/hyperlink" Target="https://pl.wikipedia.org/wiki/Sielawa" TargetMode="External"/><Relationship Id="rId36" Type="http://schemas.openxmlformats.org/officeDocument/2006/relationships/hyperlink" Target="https://pl.wikipedia.org/wiki/N.p.m.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l.wikipedia.org/wiki/Powiat_grajewski" TargetMode="External"/><Relationship Id="rId19" Type="http://schemas.openxmlformats.org/officeDocument/2006/relationships/hyperlink" Target="https://pl.wikipedia.org/wiki/Jegrznia" TargetMode="External"/><Relationship Id="rId31" Type="http://schemas.openxmlformats.org/officeDocument/2006/relationships/hyperlink" Target="https://pl.wikipedia.org/wiki/W%C4%99gorz_europejski" TargetMode="External"/><Relationship Id="rId44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ojezierze_E%C5%82ckie" TargetMode="External"/><Relationship Id="rId14" Type="http://schemas.openxmlformats.org/officeDocument/2006/relationships/hyperlink" Target="https://pl.wikipedia.org/wiki/Jezioro_Rajgrodzkie" TargetMode="External"/><Relationship Id="rId22" Type="http://schemas.openxmlformats.org/officeDocument/2006/relationships/hyperlink" Target="https://pl.wikipedia.org/wiki/August%C3%B3w" TargetMode="External"/><Relationship Id="rId27" Type="http://schemas.openxmlformats.org/officeDocument/2006/relationships/hyperlink" Target="https://pl.wikipedia.org/wiki/Sieja_pospolita" TargetMode="External"/><Relationship Id="rId30" Type="http://schemas.openxmlformats.org/officeDocument/2006/relationships/hyperlink" Target="https://pl.wikipedia.org/wiki/Leszcz" TargetMode="External"/><Relationship Id="rId35" Type="http://schemas.openxmlformats.org/officeDocument/2006/relationships/hyperlink" Target="https://pl.wikipedia.org/wiki/Metr" TargetMode="External"/><Relationship Id="rId43" Type="http://schemas.openxmlformats.org/officeDocument/2006/relationships/image" Target="media/image1.png"/><Relationship Id="rId48" Type="http://schemas.openxmlformats.org/officeDocument/2006/relationships/glossaryDocument" Target="glossary/document.xml"/><Relationship Id="rId8" Type="http://schemas.openxmlformats.org/officeDocument/2006/relationships/hyperlink" Target="https://pl.wikipedia.org/wiki/Jezio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67B622D5CE42198DE407BEFDBFC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D326F-64AE-40EC-B804-D021BA32D9EC}"/>
      </w:docPartPr>
      <w:docPartBody>
        <w:p w:rsidR="00325261" w:rsidRDefault="00BF71B6" w:rsidP="00BF71B6">
          <w:pPr>
            <w:pStyle w:val="5267B622D5CE42198DE407BEFDBFCCE6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6C90ACEFBB484F89BE7F07B52266F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D234F-44A4-4AD4-9E38-A01A340933BD}"/>
      </w:docPartPr>
      <w:docPartBody>
        <w:p w:rsidR="00325261" w:rsidRDefault="00BF71B6" w:rsidP="00BF71B6">
          <w:pPr>
            <w:pStyle w:val="6C90ACEFBB484F89BE7F07B52266FBF6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F71B6"/>
    <w:rsid w:val="00102335"/>
    <w:rsid w:val="00325261"/>
    <w:rsid w:val="00B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267B622D5CE42198DE407BEFDBFCCE6">
    <w:name w:val="5267B622D5CE42198DE407BEFDBFCCE6"/>
    <w:rsid w:val="00BF71B6"/>
  </w:style>
  <w:style w:type="paragraph" w:customStyle="1" w:styleId="6C90ACEFBB484F89BE7F07B52266FBF6">
    <w:name w:val="6C90ACEFBB484F89BE7F07B52266FBF6"/>
    <w:rsid w:val="00BF71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E672D5-CC82-410B-987D-2E6E2166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wypadkowy</dc:title>
  <dc:creator>Dom</dc:creator>
  <cp:lastModifiedBy>Rudi</cp:lastModifiedBy>
  <cp:revision>4</cp:revision>
  <dcterms:created xsi:type="dcterms:W3CDTF">2016-05-16T20:42:00Z</dcterms:created>
  <dcterms:modified xsi:type="dcterms:W3CDTF">2016-05-16T20:42:00Z</dcterms:modified>
</cp:coreProperties>
</file>