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Radosław Matyszkiewicz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4"/>
          <w:shd w:fill="auto" w:val="clear"/>
        </w:rPr>
        <w:t xml:space="preserve">Wypadek Nurkowy – Dahab Canyon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  <w:t xml:space="preserve">1: Wstęp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Zdarzenie miało miejsce w Morzu Czerwonym w miejscu nurkowym „Canyon”, niedaleko od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miejscowości Dahab w Egipcie. Nurkowanie odbywało się w ramach kursu AOWD+Deep.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Uczestnicy to: 2 nurków kursantów (Krzysiek i ja), instruktor Andrzej, 2 nurków AOWD: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Zbyszek i Wojtek, egipski divemaster Ahmed. Butle aluminiowe 12l, 200 atm, czynnik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oddechowy – powietrze. Konfiguracja sprzętowa standardowa dla nurkowania rekreacyjnego,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instruktor i divemaster w suchych skafandrach, pozostali w piankach 5 mm.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  <w:t xml:space="preserve">2: Miejsce nurkowe (za Wikipedią)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Canyon - rozpadlisko w rafie koralowej w Zatoce Akaba na Morzu Czerwonym, na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południowo-zachodnim wybrzeżu półwyspu Synaj w Rezerwacie Ras Abu Dżallum, ok. 14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km na północ od Dahab w muhafazie Synaj Południowy, w stronę Blue Hole Jest to jedne z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najbardziej imponujących miejsc do nurkowania w regionie. Jego nazwa pochodzi od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wąskiego otworu w rafie.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Przepływając przez przybrzeżną lagunę, dociera się do rafy. Następnie kierując się na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wschód, podążając wzdłuż delikatnego spadku ściany i dochodzi się do brzegu uskoku w 15-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metrowej strefie nurkowania. W pierwszej studni schodzi się na dno na 30 metrów. Tutaj żyje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"czarny koral" i "relief". Następnie, na północy, istnieje sklepienie, z którego wydostaje się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przez drugą studnie. Wyjście znajduje się przy 20 metrach pod lustrem wody. Można tu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zaobserwować "żółte zmiatacze". Z drugiej strony "komina" istnieje szczelina do głębokości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55 metrów, kończąc się kominem wejścia przy 33 metrach. Ze względów bezpieczeństwa w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tym miejscu, Egipska Federacja Nurków zabrania nurkowania na takiej głębokości.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Nurkowania odbywa się też wzdłuż "ściany" w 10-metrowej strefie nurkowania, wśród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kolonii koralowych wraz z "gąbkami", alcyonariami, koroną "płaskich korali", "miękkim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koralem", jak również "koralem rogowym" i porites. Można zaobserwować m.in. ławice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rybek damselfish, ustniczków, papugoryb, kosterowatych i globefish. Można też zobaczyć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tutaj małe mureny, skorpeny oraz błazenki i denne węgorze.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  <w:t xml:space="preserve">3: Plan nurkowania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Było to nasze pierwsze nurkowanie tego dnia, będące nurkowaniem głębokim w ramach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kursu na specjalizację Deep. Nurkowaliśmy w trzech parach: nurkowanie prowadził instruktor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Andrzej w parze ze mną. W drugiej parze nurkował drugi kurant (Krzysiek) razem ze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Zbyszkiem. Grupę zamykał Wojtek w parze z lokalnym divemasterem. Po przepłynięciu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laguny, planowaliśmy podpłynąć do brzegu uskoku w pobliże pierwszej studni. Przed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zejściem do canyonu, powinniśmy sprawdzić ilość czynnika oddechowego (minimum w tym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miejscu to 140 atm.). Po osiągnięciu dna (30 m.) mieliśmy skierować się w dół canyonu,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osiągając zakładaną głębokość 40 m. Na tej głębokości planowaliśmy przeprowadzić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standardowe ćwiczenia kursowe związane z zaliczeniem specjalizacji Deep. Przez cały czas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powinniśmy ze szczególną uwagą kontrolować ilość czynnika oddechowego oraz pozostały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czas dekompresyjny. W przypadku osiągnięcia limitu 80 atm. lub 1 minuta do dekompresji,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ćwiczenia powinny zostać przerwane i powinniśmy się zacząć wynurzać. Powrót w górę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canyonu do dna pierwszej studni i następnie wypłynięcie ponad powierzchnię rafy. Czas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nurkowania ok 40 minut, maksymalna głębokość 40 m.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  <w:t xml:space="preserve">4: Początek nurkowania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 miejsce nurkowe dojechaliśmy ok. godziny 10. Było bardzo słonecznie, temperatura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powietrza 30 stopni, temperatura wody 24 stopnie. Po wypakowaniu sprzętu, instruktor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przedstawił nam plan nurkowania i przypomniał podstawowe znaki komunikacji pod wodą.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 założeniu sprzętu, wykonaliśmy w parach buddy-check i weszliśmy z brzegu do wody. Po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zanurzeniu się wymieniliśmy znaki „ok” i rozpoczęliśmy nurkowanie. Początkowo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nurkowanie odbywało się zgodnie z planem, za wyjątkiem tego, że instruktor postanowił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zrobić nam kilka pamiątkowych zdjęć, co spowodowało stratę kilku minut i większe zużycie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czynnika oddechowego. Po dotarciu na skraj canyonu, rozpoczęliśmy zejście w głąb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pierwszej studni. Przed wejściem nie skontrolowaliśmy czynnika oddechowego, jak to było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zaplanowane w planie nurkowym.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  <w:t xml:space="preserve">5: Kłopoty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 zejściu na dno studni, okazało się że w tym samym czasie w canyonie znajdują się dwie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inne grupy nurkowe. Widoczność przy dnie wyraźnie spadła, w związku poderwaniem przez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innych nurków piasku i mułu zalegającego na dnie. Niska widoczność i zamieszanie związane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 wymieszaniem się grup nurkowych spowodowało naszą dezorientację i chaotyczne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rozproszenie się grupy. Ja i Krzysiek, zgodnie z planem, skierowaliśmy się w dół canyonu,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osiągając zamierzoną głębokość 40 m. W tym miejscu postanowiliśmy sprawdzić czynnik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oddechowy i komputery: 3 minuty do dekompresji i 80 atm. Kiedy uświadomiliśmy sobie, że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 tej głębokości z każdym oddechem zużywamy 5 razy więcej powietrza niż na powierzchni,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zaczęliśmy wpadać w lekka panikę. Dodatkowo początki narkozy azotowej (to było nasze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pierwsze w życiu tak głębokie nurkowanie) potęgowały uczucie dezorientacji. Szybko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wymieniliśmy znaki i podjęliśmy decyzję o wspólnym wypłyceniu, nie czekając na swoich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partnerów. Skierowaliśmy się w górę canyonu a następnie wypłynęliśmy ze szczeliny. Na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głębokości 15 m. zatrzymaliśmy się, uspokoiliśmy oddech i sprawdziliśmy ilość powietrza.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Miałem 40 atm a Krzysiek 30 atm. Pomimo krytycznej ilości powietrza, postanowiliśmy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poczekać na resztę grupy, której członkowie wynurzali się za nami. Nagle Krzysiek zaczął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gwałtownie się wynurzać. Nie widząc szans na złapanie jego, postanowiłem zaczekać na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resztę członków grupy. Szybko dołączył do mnie Instruktor i Wojtek i razem popłynęliśmy za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Krzyśkiem. Tomek i lokalny divemaster płynęli za nami. Wojtek podał mi powietrze z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zapasowego II stopnia i we trójkę zaczęliśmy wynurzać się w toni. Wypłynęliśmy na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powierzchnie za wynurzającym się szybko Krzyśkiem. Wynurzaliśmy się zachowując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bezpieczną prędkość, pominęliśmy jednak przystanek bezpieczeństwa, który przy tak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głębokim nurkowaniu był obowiązkowy.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  <w:t xml:space="preserve">6: Akcja ratownicza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 wypłynięciu na powierzchnię rozpoczęliśmy akcję ratowniczą. Krzysiek nie odpowiadał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 pytanie „ok?”. Po dopłynięciu do niego, stwierdziliśmy, że Krzysiek ma problemy z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oddychaniem. Oddech był płytki i szybki, poza tym zrobił się siny i zaczął odkrztuszać krwią.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Objawy wskazywały na możliwość wystąpienia barotraumy płuc. Poza tym szybkie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wynurzenie po takim głębokim nurkowaniu, przy braku przystanku bezpieczeństwa, mogło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spowodować chorobę dekompresyjną. Na szczęście Krzysiek cały czas pozostawał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przytomny. Współpracując razem, odholowaliśmy go w kierunku brzegu i wyciągnęliśmy na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brzeg. Instruktor z Tomkiem rozebrali Krzyśka ze sprzętu nurkowego, ułożyli go w pozycji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bezpiecznej i podali mu tlen. W tym samym czasie ja wezwałem pomoc. Karetka przyjechała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bardzo szybko i Krzysiek został przetransportowany do komory hiperbarycznej. Instruktor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przekazał lekarzowi przebieg zdarzenia wraz z informacją na temat przeprowadzonej akcji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ratowniczej i zastosowanych środków ratowniczych. Komputer nurkowy Krzyśka również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został zabezpieczony. Krzysiek został poddany leczeniu w komorze dekompresyjnej i po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kilkudniowej obserwacji został wypisany ze szpitala.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  <w:t xml:space="preserve">7: Wnioski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Wypadek był bardzo poważny, na szczęście wszystko skończyło się szczęśliwie. Jak z każdej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takiej sytuacji, również tym razem trzeba było wyciągnąć wnioski. Moim zdaniem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popełniliśmy kilka poważnych błędów: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SymbolMT" w:hAnsi="SymbolMT" w:cs="SymbolMT" w:eastAsia="Symbol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Ze względu na swoje stosunkowo małe doświadczenie nurkowe, ja i Krzysiek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zużywaliśmy dużo czynnika oddechowego. W przypadku takiego głębokiego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nurkowania rozsądniejszym byłoby wyposażenie nas w większe butle (np. 15L).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SymbolMT" w:hAnsi="SymbolMT" w:cs="SymbolMT" w:eastAsia="Symbol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Grupa nie do końca trzymała się ustalonego planu nurkowego: na początku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niepotrzebnie straciliśmy czas i powietrze na robienie zdjęć, następnie nie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skontrolowaliśmy poziomu czynnika oddechowego przed wejściem do canyonu.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SymbolMT" w:hAnsi="SymbolMT" w:cs="SymbolMT" w:eastAsia="Symbol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Nie kontrolowaliśmy na bieżąco ciśnienia w butlach. Mała ilość powietrza w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najgłębszym miejscu nurkowania zaskoczyła nas i spowodowała początek paniki.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SymbolMT" w:hAnsi="SymbolMT" w:cs="SymbolMT" w:eastAsia="Symbol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Grupa nie zachowała dostatecznej ostrożności w pilnowaniu swoich partnerów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nurkowych. Po rozproszeniu w canyonie, zostaliśmy sami bez instruktora i swoich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partnerów nurkowych.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  <w:t xml:space="preserve">8: Kontakty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Komora dekompresyjna znajduje się w Dahab - Hyperbaric Medical Centre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telefon: +20 693 640 536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gorąca linia: +20 101 433 325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DAN +20 69 3 660 922 lub 23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